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77777777"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695D88">
              <w:rPr>
                <w:rFonts w:ascii="Calibri" w:hAnsi="Calibri"/>
              </w:rPr>
              <w:t>ENAV</w:t>
            </w:r>
            <w:r w:rsidR="00CA04AF" w:rsidRPr="00457B3C">
              <w:rPr>
                <w:rFonts w:ascii="Calibri" w:hAnsi="Calibri"/>
              </w:rPr>
              <w:t xml:space="preserve"> </w:t>
            </w:r>
            <w:r w:rsidRPr="00457B3C">
              <w:rPr>
                <w:rFonts w:ascii="Calibri" w:hAnsi="Calibri"/>
              </w:rPr>
              <w:t>C</w:t>
            </w:r>
            <w:r w:rsidR="00050DA7" w:rsidRPr="00457B3C">
              <w:rPr>
                <w:rFonts w:ascii="Calibri" w:hAnsi="Calibri"/>
              </w:rPr>
              <w:t>ommittee</w:t>
            </w:r>
          </w:p>
        </w:tc>
        <w:tc>
          <w:tcPr>
            <w:tcW w:w="5461" w:type="dxa"/>
            <w:shd w:val="clear" w:color="auto" w:fill="auto"/>
          </w:tcPr>
          <w:p w14:paraId="03AF754C" w14:textId="0C1E5F37" w:rsidR="007654F9" w:rsidRDefault="002620C5" w:rsidP="005D05AC">
            <w:pPr>
              <w:jc w:val="right"/>
              <w:rPr>
                <w:rFonts w:ascii="Calibri" w:hAnsi="Calibri"/>
              </w:rPr>
            </w:pPr>
            <w:r>
              <w:rPr>
                <w:rFonts w:ascii="Calibri" w:hAnsi="Calibri"/>
              </w:rPr>
              <w:t>ENAV23-</w:t>
            </w:r>
            <w:r w:rsidR="005F058B">
              <w:rPr>
                <w:rFonts w:ascii="Calibri" w:hAnsi="Calibri"/>
              </w:rPr>
              <w:t>12.1.3</w:t>
            </w:r>
          </w:p>
          <w:p w14:paraId="7D33A15F" w14:textId="77777777" w:rsidR="000348ED" w:rsidRPr="007654F9" w:rsidRDefault="000348ED" w:rsidP="005D05AC">
            <w:pPr>
              <w:jc w:val="right"/>
              <w:rPr>
                <w:rFonts w:ascii="Calibri" w:hAnsi="Calibri"/>
              </w:rPr>
            </w:pPr>
          </w:p>
        </w:tc>
      </w:tr>
      <w:tr w:rsidR="000348ED" w:rsidRPr="00E66034" w14:paraId="49D97832" w14:textId="77777777" w:rsidTr="00050DA7">
        <w:tc>
          <w:tcPr>
            <w:tcW w:w="4428" w:type="dxa"/>
          </w:tcPr>
          <w:p w14:paraId="0B247EBE" w14:textId="2B354C56"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7B0224">
              <w:rPr>
                <w:rFonts w:ascii="Calibri" w:hAnsi="Calibri"/>
              </w:rPr>
              <w:t>ARM</w:t>
            </w:r>
            <w:r w:rsidR="005F058B">
              <w:rPr>
                <w:rFonts w:ascii="Calibri" w:hAnsi="Calibri"/>
              </w:rPr>
              <w:t xml:space="preserve"> and</w:t>
            </w:r>
            <w:r w:rsidR="00035C66">
              <w:rPr>
                <w:rFonts w:ascii="Calibri" w:hAnsi="Calibri"/>
              </w:rPr>
              <w:t xml:space="preserve"> VTS</w:t>
            </w:r>
            <w:r w:rsidR="00096D65">
              <w:rPr>
                <w:rFonts w:ascii="Calibri" w:hAnsi="Calibri"/>
              </w:rPr>
              <w:t xml:space="preserve"> </w:t>
            </w:r>
            <w:r w:rsidR="00902AA4" w:rsidRPr="00457B3C">
              <w:rPr>
                <w:rFonts w:ascii="Calibri" w:hAnsi="Calibri"/>
              </w:rPr>
              <w:t>Committee</w:t>
            </w:r>
          </w:p>
        </w:tc>
        <w:tc>
          <w:tcPr>
            <w:tcW w:w="5461" w:type="dxa"/>
          </w:tcPr>
          <w:p w14:paraId="121EFCEB" w14:textId="77777777" w:rsidR="000348ED" w:rsidRPr="00E66034" w:rsidRDefault="00695D88" w:rsidP="001A654A">
            <w:pPr>
              <w:jc w:val="right"/>
              <w:rPr>
                <w:rFonts w:ascii="Calibri" w:hAnsi="Calibri"/>
              </w:rPr>
            </w:pPr>
            <w:r>
              <w:rPr>
                <w:rFonts w:ascii="Calibri" w:hAnsi="Calibri"/>
              </w:rPr>
              <w:t>5</w:t>
            </w:r>
            <w:r w:rsidR="008A45A3">
              <w:rPr>
                <w:rFonts w:ascii="Calibri" w:hAnsi="Calibri"/>
              </w:rPr>
              <w:t xml:space="preserve"> </w:t>
            </w:r>
            <w:r>
              <w:rPr>
                <w:rFonts w:ascii="Calibri" w:hAnsi="Calibri"/>
              </w:rPr>
              <w:t>April</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77777777" w:rsidR="00C9375F" w:rsidRPr="00CC2DCC" w:rsidRDefault="00035C66" w:rsidP="00C9375F">
      <w:pPr>
        <w:pStyle w:val="Title"/>
        <w:rPr>
          <w:color w:val="00558C"/>
        </w:rPr>
      </w:pPr>
      <w:bookmarkStart w:id="0" w:name="_Hlk2343310"/>
      <w:r>
        <w:rPr>
          <w:color w:val="00558C"/>
        </w:rPr>
        <w:t>Maritime Services in the Context of e-Navigation (MS)</w:t>
      </w:r>
    </w:p>
    <w:bookmarkEnd w:id="0"/>
    <w:p w14:paraId="087EB97E" w14:textId="77777777" w:rsidR="0064435F" w:rsidRPr="00E66034" w:rsidRDefault="0064435F" w:rsidP="00E66034">
      <w:pPr>
        <w:pStyle w:val="Heading1"/>
      </w:pPr>
      <w:r w:rsidRPr="00E66034">
        <w:t>Introduction</w:t>
      </w:r>
    </w:p>
    <w:p w14:paraId="009EC981" w14:textId="1A2C3DDB" w:rsidR="00C9375F" w:rsidRPr="007A395D" w:rsidRDefault="00035C66" w:rsidP="00C9375F">
      <w:pPr>
        <w:pStyle w:val="BodyText"/>
      </w:pPr>
      <w:r>
        <w:t xml:space="preserve">The ENAV committee proposed introductory text and a template for the descriptions of </w:t>
      </w:r>
      <w:r w:rsidRPr="00035C66">
        <w:t>Maritime Services in the Context of e-Navigation</w:t>
      </w:r>
      <w:r>
        <w:t xml:space="preserve"> (MS) which were brought by several </w:t>
      </w:r>
      <w:r w:rsidR="005F058B">
        <w:t>M</w:t>
      </w:r>
      <w:r>
        <w:t xml:space="preserve">ember </w:t>
      </w:r>
      <w:r w:rsidR="005F058B">
        <w:t>S</w:t>
      </w:r>
      <w:r>
        <w:t>tate</w:t>
      </w:r>
      <w:r w:rsidR="005F058B">
        <w:t xml:space="preserve">s </w:t>
      </w:r>
      <w:r>
        <w:t>to</w:t>
      </w:r>
      <w:r w:rsidR="005F058B">
        <w:t xml:space="preserve"> the</w:t>
      </w:r>
      <w:r>
        <w:t xml:space="preserve"> IMO. </w:t>
      </w:r>
      <w:r w:rsidR="005F058B">
        <w:t xml:space="preserve">The </w:t>
      </w:r>
      <w:r>
        <w:t xml:space="preserve">IMO developed the concept of Domain </w:t>
      </w:r>
      <w:r w:rsidR="00903ADF">
        <w:t>Coordinating</w:t>
      </w:r>
      <w:r>
        <w:t xml:space="preserve"> Bodies to take care of the specification of the MS.</w:t>
      </w:r>
    </w:p>
    <w:p w14:paraId="66A50C37" w14:textId="77777777" w:rsidR="008A45A3" w:rsidRDefault="008A45A3" w:rsidP="008A45A3">
      <w:pPr>
        <w:pStyle w:val="Heading1"/>
      </w:pPr>
      <w:r>
        <w:t>Discussion</w:t>
      </w:r>
    </w:p>
    <w:p w14:paraId="64D27637" w14:textId="435AC75B" w:rsidR="007B0224" w:rsidRDefault="00035C66" w:rsidP="00035C66">
      <w:pPr>
        <w:pStyle w:val="BodyText"/>
      </w:pPr>
      <w:r>
        <w:t xml:space="preserve">The </w:t>
      </w:r>
      <w:r w:rsidR="005F058B">
        <w:t>E</w:t>
      </w:r>
      <w:r>
        <w:t xml:space="preserve">NAV </w:t>
      </w:r>
      <w:r w:rsidR="00394F74">
        <w:t>C</w:t>
      </w:r>
      <w:r>
        <w:t>ommittee reviewed the actual draft Guideline “</w:t>
      </w:r>
      <w:r w:rsidR="005F058B">
        <w:t>Maritime Service Portfolios: Digitising Maritime Services</w:t>
      </w:r>
      <w:r>
        <w:t>” as adopted by VTS46.</w:t>
      </w:r>
    </w:p>
    <w:p w14:paraId="790E1849" w14:textId="439286C7" w:rsidR="00035C66" w:rsidRDefault="00035C66" w:rsidP="00035C66">
      <w:pPr>
        <w:pStyle w:val="BodyText"/>
      </w:pPr>
      <w:r>
        <w:t xml:space="preserve">The </w:t>
      </w:r>
      <w:r w:rsidR="005F058B">
        <w:t>E</w:t>
      </w:r>
      <w:r>
        <w:t xml:space="preserve">NAV </w:t>
      </w:r>
      <w:r w:rsidR="00394F74">
        <w:t>C</w:t>
      </w:r>
      <w:r>
        <w:t>ommittee has the following remarks:</w:t>
      </w:r>
    </w:p>
    <w:p w14:paraId="2CC68F79" w14:textId="61F2E882" w:rsidR="00035C66" w:rsidRDefault="00035C66" w:rsidP="00035C66">
      <w:pPr>
        <w:pStyle w:val="BodyText"/>
        <w:numPr>
          <w:ilvl w:val="0"/>
          <w:numId w:val="28"/>
        </w:numPr>
      </w:pPr>
      <w:r>
        <w:t xml:space="preserve">The title of the </w:t>
      </w:r>
      <w:r w:rsidR="005F058B">
        <w:t>G</w:t>
      </w:r>
      <w:r>
        <w:t xml:space="preserve">uideline and the general description shall use the adopted terminology of the IMO. </w:t>
      </w:r>
    </w:p>
    <w:p w14:paraId="587ADE9C" w14:textId="77777777" w:rsidR="00AB4896" w:rsidRDefault="00AB4896" w:rsidP="00035C66">
      <w:pPr>
        <w:pStyle w:val="BodyText"/>
        <w:numPr>
          <w:ilvl w:val="0"/>
          <w:numId w:val="28"/>
        </w:numPr>
      </w:pPr>
      <w:r>
        <w:t xml:space="preserve">1.3.1 point “h”: An experimental phase is not enough for quality assurance. MS are a safety critical system. An implementor shall apply a </w:t>
      </w:r>
      <w:proofErr w:type="gramStart"/>
      <w:r>
        <w:t>sufficient</w:t>
      </w:r>
      <w:proofErr w:type="gramEnd"/>
      <w:r>
        <w:t xml:space="preserve"> system quality assessment with structured procedures for system verification and validation. </w:t>
      </w:r>
    </w:p>
    <w:p w14:paraId="7CBAF5B6" w14:textId="4B29504C" w:rsidR="00AB4896" w:rsidRDefault="00AB4896" w:rsidP="00AB4896">
      <w:pPr>
        <w:pStyle w:val="BodyText"/>
        <w:numPr>
          <w:ilvl w:val="0"/>
          <w:numId w:val="28"/>
        </w:numPr>
      </w:pPr>
      <w:r>
        <w:t>1.3.1. The second diagram need</w:t>
      </w:r>
      <w:r w:rsidR="005F058B">
        <w:t>s</w:t>
      </w:r>
      <w:r>
        <w:t xml:space="preserve"> an explanation as</w:t>
      </w:r>
      <w:r w:rsidR="005F058B">
        <w:t xml:space="preserve"> with</w:t>
      </w:r>
      <w:r>
        <w:t xml:space="preserve"> the first diagram.</w:t>
      </w:r>
    </w:p>
    <w:p w14:paraId="2B714EAA" w14:textId="76F0BBF6" w:rsidR="00D326A1" w:rsidRDefault="00AB4896" w:rsidP="00D326A1">
      <w:pPr>
        <w:pStyle w:val="BodyText"/>
        <w:numPr>
          <w:ilvl w:val="0"/>
          <w:numId w:val="28"/>
        </w:numPr>
      </w:pPr>
      <w:r>
        <w:t xml:space="preserve">1.4 Because the description of MS is independent from the communication means the chapter needs an introductory text </w:t>
      </w:r>
      <w:r w:rsidR="005F058B">
        <w:t xml:space="preserve">to explain as to </w:t>
      </w:r>
      <w:r>
        <w:t>why this is</w:t>
      </w:r>
      <w:r w:rsidR="005F058B">
        <w:t xml:space="preserve"> the case</w:t>
      </w:r>
      <w:r w:rsidR="00D326A1">
        <w:t xml:space="preserve">. The tables are incomplete. LRIT, </w:t>
      </w:r>
      <w:proofErr w:type="spellStart"/>
      <w:r w:rsidR="00D326A1">
        <w:t>Navtex</w:t>
      </w:r>
      <w:proofErr w:type="spellEnd"/>
      <w:r w:rsidR="00D326A1">
        <w:t>, DSC et</w:t>
      </w:r>
      <w:r w:rsidR="0094741D">
        <w:t>c</w:t>
      </w:r>
      <w:r w:rsidR="00D326A1">
        <w:t>. are also digital communication means.  Web Services are defined by W3C (SOAP) and extended by REST and are not limited to the usage of XML. Perhaps please consider deletion of 1.4.</w:t>
      </w:r>
    </w:p>
    <w:p w14:paraId="34E399DD" w14:textId="77777777" w:rsidR="00AB4896" w:rsidRDefault="00D326A1" w:rsidP="00D326A1">
      <w:pPr>
        <w:pStyle w:val="BodyText"/>
        <w:numPr>
          <w:ilvl w:val="0"/>
          <w:numId w:val="28"/>
        </w:numPr>
      </w:pPr>
      <w:r>
        <w:t xml:space="preserve">2.1 the definitions </w:t>
      </w:r>
      <w:proofErr w:type="gramStart"/>
      <w:r>
        <w:t>have to</w:t>
      </w:r>
      <w:proofErr w:type="gramEnd"/>
      <w:r>
        <w:t xml:space="preserve"> be </w:t>
      </w:r>
      <w:r w:rsidR="0094741D">
        <w:t>changed</w:t>
      </w:r>
      <w:r>
        <w:t xml:space="preserve"> the adopted terminology.</w:t>
      </w:r>
    </w:p>
    <w:p w14:paraId="1A927F6A" w14:textId="0CAB94C5" w:rsidR="00D326A1" w:rsidRDefault="00394F74" w:rsidP="00D326A1">
      <w:pPr>
        <w:pStyle w:val="BodyText"/>
        <w:numPr>
          <w:ilvl w:val="0"/>
          <w:numId w:val="28"/>
        </w:numPr>
      </w:pPr>
      <w:r>
        <w:t xml:space="preserve">The </w:t>
      </w:r>
      <w:r w:rsidR="00D326A1">
        <w:t xml:space="preserve">ENAV </w:t>
      </w:r>
      <w:r w:rsidR="005F058B">
        <w:t>C</w:t>
      </w:r>
      <w:r w:rsidR="00D326A1">
        <w:t>ommittee recognize</w:t>
      </w:r>
      <w:r w:rsidR="005F058B">
        <w:t>s</w:t>
      </w:r>
      <w:r w:rsidR="00D326A1">
        <w:t xml:space="preserve"> the work of the VTS committee on the MS1-3. The scope and content </w:t>
      </w:r>
      <w:proofErr w:type="gramStart"/>
      <w:r w:rsidR="00D326A1">
        <w:t>is</w:t>
      </w:r>
      <w:proofErr w:type="gramEnd"/>
      <w:r w:rsidR="00D326A1">
        <w:t xml:space="preserve"> suitable for the description of the MS. </w:t>
      </w:r>
    </w:p>
    <w:p w14:paraId="012ECDF8" w14:textId="771FB440" w:rsidR="00D326A1" w:rsidRDefault="00D0700F" w:rsidP="00D326A1">
      <w:pPr>
        <w:pStyle w:val="BodyText"/>
        <w:numPr>
          <w:ilvl w:val="0"/>
          <w:numId w:val="28"/>
        </w:numPr>
      </w:pPr>
      <w:r>
        <w:t xml:space="preserve">4.1.8. </w:t>
      </w:r>
      <w:r w:rsidR="00394F74">
        <w:t xml:space="preserve">The </w:t>
      </w:r>
      <w:r w:rsidR="00D326A1">
        <w:t xml:space="preserve">ENAV </w:t>
      </w:r>
      <w:r w:rsidR="00394F74">
        <w:t>C</w:t>
      </w:r>
      <w:r w:rsidR="00D326A1">
        <w:t xml:space="preserve">ommittee wants to point out the content of the </w:t>
      </w:r>
      <w:r w:rsidR="00D326A1" w:rsidRPr="00D326A1">
        <w:t>Appendix 1 MS1-3</w:t>
      </w:r>
      <w:r w:rsidR="00D326A1">
        <w:t xml:space="preserve"> (excel file) is appropriate to describe the information needs for the MS. </w:t>
      </w:r>
      <w:r w:rsidR="00891F8C">
        <w:t>More context can be given by relating the identified information to the technical services after they are identified</w:t>
      </w:r>
      <w:r>
        <w:t xml:space="preserve">. </w:t>
      </w:r>
      <w:r w:rsidR="00891F8C">
        <w:t>Reference to</w:t>
      </w:r>
      <w:r>
        <w:t xml:space="preserve"> data model</w:t>
      </w:r>
      <w:r w:rsidR="00891F8C">
        <w:t>s</w:t>
      </w:r>
      <w:r>
        <w:t xml:space="preserve"> to communicate the information is not required and will be done with the specification of the dedicated Technical Services.</w:t>
      </w:r>
      <w:r w:rsidR="00D326A1">
        <w:t xml:space="preserve">  </w:t>
      </w:r>
    </w:p>
    <w:p w14:paraId="7BA04901" w14:textId="07E475AC" w:rsidR="00D0700F" w:rsidRDefault="00D0700F" w:rsidP="00D0700F">
      <w:pPr>
        <w:pStyle w:val="BodyText"/>
        <w:numPr>
          <w:ilvl w:val="0"/>
          <w:numId w:val="28"/>
        </w:numPr>
      </w:pPr>
      <w:r>
        <w:t xml:space="preserve">4.1.9 The VTS </w:t>
      </w:r>
      <w:r w:rsidR="00394F74">
        <w:t>C</w:t>
      </w:r>
      <w:r>
        <w:t xml:space="preserve">ommittee started to identify potential technical services. Because these services are not </w:t>
      </w:r>
      <w:r w:rsidR="005F058B">
        <w:t>y</w:t>
      </w:r>
      <w:r>
        <w:t>et described</w:t>
      </w:r>
      <w:r w:rsidR="005F058B">
        <w:t>,</w:t>
      </w:r>
      <w:r>
        <w:t xml:space="preserve"> nor is the responsibility decided</w:t>
      </w:r>
      <w:r w:rsidR="005F058B">
        <w:t>,</w:t>
      </w:r>
      <w:r>
        <w:t xml:space="preserve"> ENAV propose to leave the columns ID and standardisation body empty</w:t>
      </w:r>
      <w:r w:rsidR="00891F8C">
        <w:t xml:space="preserve"> in this phase</w:t>
      </w:r>
      <w:r>
        <w:t>. Reverences to S100 product specification shall be replaced by a</w:t>
      </w:r>
      <w:r w:rsidR="00891F8C">
        <w:t>n</w:t>
      </w:r>
      <w:r>
        <w:t xml:space="preserve"> initial description of the service as done for ENSI. MS description shall not address data models. </w:t>
      </w:r>
    </w:p>
    <w:p w14:paraId="4F1DA81F" w14:textId="355E3C1A" w:rsidR="00D0700F" w:rsidRDefault="00D0700F" w:rsidP="00D0700F">
      <w:pPr>
        <w:pStyle w:val="BodyText"/>
      </w:pPr>
      <w:r>
        <w:lastRenderedPageBreak/>
        <w:t>ENAV committee offers its expertise and support for the jointly development of the guideline.</w:t>
      </w:r>
      <w:r w:rsidR="001719CF">
        <w:t xml:space="preserve"> EN</w:t>
      </w:r>
      <w:r w:rsidR="005F058B">
        <w:t>AV</w:t>
      </w:r>
      <w:r w:rsidR="001719CF">
        <w:t xml:space="preserve"> committee set up a working document </w:t>
      </w:r>
      <w:r w:rsidR="001719CF" w:rsidRPr="001719CF">
        <w:t>ENAV23-</w:t>
      </w:r>
      <w:r w:rsidR="005F058B">
        <w:t>12.1.4</w:t>
      </w:r>
      <w:r w:rsidR="001719CF" w:rsidRPr="001719CF">
        <w:t xml:space="preserve"> </w:t>
      </w:r>
      <w:r w:rsidR="005F058B">
        <w:t>‘</w:t>
      </w:r>
      <w:r w:rsidR="001719CF" w:rsidRPr="001719CF">
        <w:t>e</w:t>
      </w:r>
      <w:r w:rsidR="00D95E08">
        <w:t>-</w:t>
      </w:r>
      <w:r w:rsidR="001719CF" w:rsidRPr="001719CF">
        <w:t>Nav-Description</w:t>
      </w:r>
      <w:r w:rsidR="005F058B">
        <w:t>’</w:t>
      </w:r>
      <w:r w:rsidR="001719CF">
        <w:t xml:space="preserve"> as working document </w:t>
      </w:r>
      <w:r w:rsidR="005F058B">
        <w:t>the</w:t>
      </w:r>
      <w:r w:rsidR="001719CF">
        <w:t xml:space="preserve"> content</w:t>
      </w:r>
      <w:r w:rsidR="005F058B">
        <w:t xml:space="preserve"> of which</w:t>
      </w:r>
      <w:r w:rsidR="001719CF">
        <w:t xml:space="preserve"> may be used to explain the concepts. </w:t>
      </w:r>
    </w:p>
    <w:p w14:paraId="3FC77CE9" w14:textId="77777777" w:rsidR="009F5C36" w:rsidRPr="00457B3C" w:rsidRDefault="00AA76C0" w:rsidP="00E66034">
      <w:pPr>
        <w:pStyle w:val="Heading1"/>
      </w:pPr>
      <w:r w:rsidRPr="00457B3C">
        <w:t>Action requested</w:t>
      </w:r>
    </w:p>
    <w:p w14:paraId="630FD3B4" w14:textId="3CC5B79B" w:rsidR="004C220D" w:rsidRPr="007B0224" w:rsidRDefault="00902AA4" w:rsidP="00E66034">
      <w:pPr>
        <w:pStyle w:val="BodyText"/>
        <w:rPr>
          <w:lang w:val="en-US"/>
        </w:rPr>
      </w:pPr>
      <w:r w:rsidRPr="007B0224">
        <w:rPr>
          <w:lang w:val="en-US"/>
        </w:rPr>
        <w:t xml:space="preserve">The </w:t>
      </w:r>
      <w:r w:rsidR="007B0224" w:rsidRPr="007B0224">
        <w:rPr>
          <w:rFonts w:eastAsiaTheme="minorEastAsia"/>
          <w:lang w:val="en-US" w:eastAsia="ja-JP"/>
        </w:rPr>
        <w:t>ARM</w:t>
      </w:r>
      <w:r w:rsidR="002701BE" w:rsidRPr="007B0224">
        <w:rPr>
          <w:rFonts w:eastAsiaTheme="minorEastAsia"/>
          <w:lang w:val="en-US" w:eastAsia="ja-JP"/>
        </w:rPr>
        <w:t xml:space="preserve"> </w:t>
      </w:r>
      <w:r w:rsidR="005F058B">
        <w:rPr>
          <w:rFonts w:eastAsiaTheme="minorEastAsia"/>
          <w:lang w:val="en-US" w:eastAsia="ja-JP"/>
        </w:rPr>
        <w:t>and VTS Committees are</w:t>
      </w:r>
      <w:r w:rsidR="002701BE" w:rsidRPr="007B0224">
        <w:rPr>
          <w:rFonts w:eastAsiaTheme="minorEastAsia"/>
          <w:lang w:val="en-US" w:eastAsia="ja-JP"/>
        </w:rPr>
        <w:t xml:space="preserve"> </w:t>
      </w:r>
      <w:r w:rsidRPr="007B0224">
        <w:rPr>
          <w:lang w:val="en-US"/>
        </w:rPr>
        <w:t>requested to</w:t>
      </w:r>
      <w:r w:rsidR="00630F7F" w:rsidRPr="007B0224">
        <w:rPr>
          <w:lang w:val="en-US"/>
        </w:rPr>
        <w:t>:</w:t>
      </w:r>
    </w:p>
    <w:p w14:paraId="71399128" w14:textId="34848377" w:rsidR="007B0224" w:rsidRPr="007B0224" w:rsidRDefault="00E344A6" w:rsidP="00A51352">
      <w:pPr>
        <w:pStyle w:val="List1"/>
        <w:numPr>
          <w:ilvl w:val="0"/>
          <w:numId w:val="23"/>
        </w:numPr>
      </w:pPr>
      <w:r w:rsidRPr="00035C66">
        <w:rPr>
          <w:lang w:val="en-US"/>
        </w:rPr>
        <w:t xml:space="preserve">The </w:t>
      </w:r>
      <w:r w:rsidR="007B0224" w:rsidRPr="00035C66">
        <w:rPr>
          <w:lang w:val="en-US" w:eastAsia="ja-JP"/>
        </w:rPr>
        <w:t>ARM</w:t>
      </w:r>
      <w:r w:rsidR="005F058B">
        <w:rPr>
          <w:lang w:val="en-US" w:eastAsia="ja-JP"/>
        </w:rPr>
        <w:t xml:space="preserve"> Committee is </w:t>
      </w:r>
      <w:r w:rsidRPr="00035C66">
        <w:rPr>
          <w:lang w:val="en-US"/>
        </w:rPr>
        <w:t xml:space="preserve">requested to </w:t>
      </w:r>
      <w:r w:rsidR="009934F7" w:rsidRPr="00035C66">
        <w:rPr>
          <w:lang w:val="en-US"/>
        </w:rPr>
        <w:t>consider th</w:t>
      </w:r>
      <w:r w:rsidR="002701BE" w:rsidRPr="00035C66">
        <w:rPr>
          <w:lang w:val="en-US" w:eastAsia="ja-JP"/>
        </w:rPr>
        <w:t>e</w:t>
      </w:r>
      <w:r w:rsidR="009934F7" w:rsidRPr="00035C66">
        <w:rPr>
          <w:lang w:val="en-US"/>
        </w:rPr>
        <w:t xml:space="preserve"> </w:t>
      </w:r>
      <w:r w:rsidR="009B4F5B" w:rsidRPr="00035C66">
        <w:rPr>
          <w:lang w:val="en-US"/>
        </w:rPr>
        <w:t xml:space="preserve">proposed </w:t>
      </w:r>
      <w:r w:rsidR="007B0224" w:rsidRPr="00035C66">
        <w:rPr>
          <w:lang w:val="en-US"/>
        </w:rPr>
        <w:t xml:space="preserve">comments for the </w:t>
      </w:r>
      <w:r w:rsidR="00035C66" w:rsidRPr="00035C66">
        <w:rPr>
          <w:lang w:val="en-US"/>
        </w:rPr>
        <w:t>Draft Guid</w:t>
      </w:r>
      <w:r w:rsidR="00035C66">
        <w:rPr>
          <w:lang w:val="en-US"/>
        </w:rPr>
        <w:t>e</w:t>
      </w:r>
      <w:r w:rsidR="00035C66" w:rsidRPr="00035C66">
        <w:rPr>
          <w:lang w:val="en-US"/>
        </w:rPr>
        <w:t xml:space="preserve">line </w:t>
      </w:r>
      <w:r w:rsidR="005F058B" w:rsidRPr="00035C66">
        <w:rPr>
          <w:lang w:val="en-US"/>
        </w:rPr>
        <w:t xml:space="preserve">Maritime Service Portfolios: </w:t>
      </w:r>
      <w:proofErr w:type="spellStart"/>
      <w:r w:rsidR="005F058B" w:rsidRPr="00035C66">
        <w:rPr>
          <w:lang w:val="en-US"/>
        </w:rPr>
        <w:t>Digitising</w:t>
      </w:r>
      <w:proofErr w:type="spellEnd"/>
      <w:r w:rsidR="005F058B" w:rsidRPr="00035C66">
        <w:rPr>
          <w:lang w:val="en-US"/>
        </w:rPr>
        <w:t xml:space="preserve"> Maritime Services</w:t>
      </w:r>
      <w:r w:rsidR="009934F7" w:rsidRPr="007B0224">
        <w:t>.</w:t>
      </w:r>
    </w:p>
    <w:p w14:paraId="48829388" w14:textId="2F2BE030" w:rsidR="007B0224" w:rsidRDefault="007B0224" w:rsidP="007B0224">
      <w:pPr>
        <w:pStyle w:val="List1"/>
        <w:numPr>
          <w:ilvl w:val="0"/>
          <w:numId w:val="23"/>
        </w:numPr>
        <w:rPr>
          <w:lang w:val="en-US"/>
        </w:rPr>
      </w:pPr>
      <w:r w:rsidRPr="007B0224">
        <w:rPr>
          <w:lang w:val="en-US"/>
        </w:rPr>
        <w:t>The ARM</w:t>
      </w:r>
      <w:r w:rsidR="005F058B">
        <w:rPr>
          <w:lang w:val="en-US"/>
        </w:rPr>
        <w:t xml:space="preserve"> Committee</w:t>
      </w:r>
      <w:r w:rsidRPr="007B0224">
        <w:rPr>
          <w:lang w:val="en-US"/>
        </w:rPr>
        <w:t xml:space="preserve"> is requested to </w:t>
      </w:r>
      <w:r w:rsidR="005F058B">
        <w:rPr>
          <w:lang w:val="en-US"/>
        </w:rPr>
        <w:t>liaise</w:t>
      </w:r>
      <w:r w:rsidRPr="007B0224">
        <w:rPr>
          <w:lang w:val="en-US"/>
        </w:rPr>
        <w:t xml:space="preserve"> with ENAV for the development of a</w:t>
      </w:r>
      <w:r>
        <w:rPr>
          <w:lang w:val="en-US"/>
        </w:rPr>
        <w:t>n</w:t>
      </w:r>
      <w:r w:rsidRPr="007B0224">
        <w:rPr>
          <w:lang w:val="en-US"/>
        </w:rPr>
        <w:t xml:space="preserve"> IALA Guideline on the usage of MRN and jointly coo</w:t>
      </w:r>
      <w:r w:rsidR="00D326A1">
        <w:rPr>
          <w:lang w:val="en-US"/>
        </w:rPr>
        <w:t>r</w:t>
      </w:r>
      <w:r w:rsidRPr="007B0224">
        <w:rPr>
          <w:lang w:val="en-US"/>
        </w:rPr>
        <w:t>dinate this I</w:t>
      </w:r>
      <w:r w:rsidR="00D0700F">
        <w:rPr>
          <w:lang w:val="en-US"/>
        </w:rPr>
        <w:t>MO</w:t>
      </w:r>
      <w:r w:rsidR="0018615C">
        <w:rPr>
          <w:lang w:val="en-US"/>
        </w:rPr>
        <w:t>, IHO and other interested parties</w:t>
      </w:r>
      <w:r w:rsidRPr="007B0224">
        <w:rPr>
          <w:lang w:val="en-US"/>
        </w:rPr>
        <w:t>.</w:t>
      </w:r>
      <w:r w:rsidR="00D326A1">
        <w:rPr>
          <w:lang w:val="en-US"/>
        </w:rPr>
        <w:t xml:space="preserve"> </w:t>
      </w:r>
    </w:p>
    <w:p w14:paraId="5462A6BD" w14:textId="0C14D407" w:rsidR="00096D65" w:rsidRDefault="00096D65" w:rsidP="007B0224">
      <w:pPr>
        <w:pStyle w:val="List1"/>
        <w:numPr>
          <w:ilvl w:val="0"/>
          <w:numId w:val="23"/>
        </w:numPr>
        <w:rPr>
          <w:lang w:val="en-US"/>
        </w:rPr>
      </w:pPr>
      <w:r>
        <w:rPr>
          <w:lang w:val="en-US"/>
        </w:rPr>
        <w:t>The VTS</w:t>
      </w:r>
      <w:r w:rsidR="005F058B">
        <w:rPr>
          <w:lang w:val="en-US"/>
        </w:rPr>
        <w:t xml:space="preserve"> Committee</w:t>
      </w:r>
      <w:r>
        <w:rPr>
          <w:lang w:val="en-US"/>
        </w:rPr>
        <w:t xml:space="preserve"> is requested to note the comments</w:t>
      </w:r>
      <w:r w:rsidR="00285F90">
        <w:rPr>
          <w:lang w:val="en-US"/>
        </w:rPr>
        <w:t xml:space="preserve"> provided in this Liaison Note</w:t>
      </w:r>
      <w:r>
        <w:rPr>
          <w:lang w:val="en-US"/>
        </w:rPr>
        <w:t>.</w:t>
      </w:r>
    </w:p>
    <w:p w14:paraId="67A394CC" w14:textId="6BCA539F" w:rsidR="001719CF" w:rsidRPr="007B0224" w:rsidRDefault="001719CF" w:rsidP="007B0224">
      <w:pPr>
        <w:pStyle w:val="List1"/>
        <w:numPr>
          <w:ilvl w:val="0"/>
          <w:numId w:val="23"/>
        </w:numPr>
        <w:rPr>
          <w:lang w:val="en-US"/>
        </w:rPr>
      </w:pPr>
      <w:r>
        <w:rPr>
          <w:lang w:val="en-US"/>
        </w:rPr>
        <w:t xml:space="preserve">The ARM and VTS </w:t>
      </w:r>
      <w:r w:rsidR="005F058B">
        <w:rPr>
          <w:lang w:val="en-US"/>
        </w:rPr>
        <w:t>C</w:t>
      </w:r>
      <w:r>
        <w:rPr>
          <w:lang w:val="en-US"/>
        </w:rPr>
        <w:t>ommittee</w:t>
      </w:r>
      <w:r w:rsidR="005F058B">
        <w:rPr>
          <w:lang w:val="en-US"/>
        </w:rPr>
        <w:t>s are</w:t>
      </w:r>
      <w:r>
        <w:rPr>
          <w:lang w:val="en-US"/>
        </w:rPr>
        <w:t xml:space="preserve"> requested to note </w:t>
      </w:r>
      <w:r w:rsidR="00285F90">
        <w:rPr>
          <w:lang w:val="en-US"/>
        </w:rPr>
        <w:t xml:space="preserve">the ENAV </w:t>
      </w:r>
      <w:r>
        <w:rPr>
          <w:lang w:val="en-US"/>
        </w:rPr>
        <w:t>working document</w:t>
      </w:r>
      <w:r w:rsidR="00285F90">
        <w:rPr>
          <w:lang w:val="en-US"/>
        </w:rPr>
        <w:t xml:space="preserve"> (</w:t>
      </w:r>
      <w:r w:rsidR="00285F90" w:rsidRPr="00285F90">
        <w:rPr>
          <w:lang w:val="en-US"/>
        </w:rPr>
        <w:t>ENAV23-12.1.4 a lay-persons description of e-Navigation</w:t>
      </w:r>
      <w:r w:rsidR="00285F90">
        <w:rPr>
          <w:lang w:val="en-US"/>
        </w:rPr>
        <w:t>) and provide feedback, as appropriate</w:t>
      </w:r>
      <w:bookmarkStart w:id="1" w:name="_GoBack"/>
      <w:bookmarkEnd w:id="1"/>
      <w:r>
        <w:rPr>
          <w:lang w:val="en-US"/>
        </w:rPr>
        <w:t>.</w:t>
      </w: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A565C" w14:textId="77777777" w:rsidR="00F12B28" w:rsidRDefault="00F12B28" w:rsidP="00002906">
      <w:r>
        <w:separator/>
      </w:r>
    </w:p>
  </w:endnote>
  <w:endnote w:type="continuationSeparator" w:id="0">
    <w:p w14:paraId="36359D27" w14:textId="77777777" w:rsidR="00F12B28" w:rsidRDefault="00F12B2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DCB91" w14:textId="77777777" w:rsidR="00F12B28" w:rsidRDefault="00F12B28" w:rsidP="00002906">
      <w:r>
        <w:separator/>
      </w:r>
    </w:p>
  </w:footnote>
  <w:footnote w:type="continuationSeparator" w:id="0">
    <w:p w14:paraId="6B0A0505" w14:textId="77777777" w:rsidR="00F12B28" w:rsidRDefault="00F12B2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3"/>
  </w:num>
  <w:num w:numId="7">
    <w:abstractNumId w:val="9"/>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3774"/>
    <w:rsid w:val="00002906"/>
    <w:rsid w:val="00010A51"/>
    <w:rsid w:val="00031A92"/>
    <w:rsid w:val="000348ED"/>
    <w:rsid w:val="00035C66"/>
    <w:rsid w:val="00036801"/>
    <w:rsid w:val="00050DA7"/>
    <w:rsid w:val="00073774"/>
    <w:rsid w:val="00096D65"/>
    <w:rsid w:val="000A5A01"/>
    <w:rsid w:val="000B01D9"/>
    <w:rsid w:val="000C7FA5"/>
    <w:rsid w:val="00135447"/>
    <w:rsid w:val="00152273"/>
    <w:rsid w:val="001567FA"/>
    <w:rsid w:val="001719CF"/>
    <w:rsid w:val="00182F4B"/>
    <w:rsid w:val="0018615C"/>
    <w:rsid w:val="001A4A01"/>
    <w:rsid w:val="001A654A"/>
    <w:rsid w:val="001C74CF"/>
    <w:rsid w:val="002620C5"/>
    <w:rsid w:val="002701BE"/>
    <w:rsid w:val="0027417E"/>
    <w:rsid w:val="00285F90"/>
    <w:rsid w:val="002A32A5"/>
    <w:rsid w:val="002C112C"/>
    <w:rsid w:val="00363161"/>
    <w:rsid w:val="00376516"/>
    <w:rsid w:val="00394F74"/>
    <w:rsid w:val="003D55DD"/>
    <w:rsid w:val="003E1831"/>
    <w:rsid w:val="003E4E52"/>
    <w:rsid w:val="003F0F9C"/>
    <w:rsid w:val="004059FE"/>
    <w:rsid w:val="00424954"/>
    <w:rsid w:val="00457B3C"/>
    <w:rsid w:val="0048610C"/>
    <w:rsid w:val="004C1386"/>
    <w:rsid w:val="004C220D"/>
    <w:rsid w:val="00546B84"/>
    <w:rsid w:val="005901B9"/>
    <w:rsid w:val="005C083E"/>
    <w:rsid w:val="005D05AC"/>
    <w:rsid w:val="005E321F"/>
    <w:rsid w:val="005F058B"/>
    <w:rsid w:val="00630F7F"/>
    <w:rsid w:val="00636AA1"/>
    <w:rsid w:val="0064435F"/>
    <w:rsid w:val="00654A86"/>
    <w:rsid w:val="00687FE0"/>
    <w:rsid w:val="00695D88"/>
    <w:rsid w:val="006D470F"/>
    <w:rsid w:val="006E473F"/>
    <w:rsid w:val="00727E88"/>
    <w:rsid w:val="007654F9"/>
    <w:rsid w:val="00775878"/>
    <w:rsid w:val="007B0224"/>
    <w:rsid w:val="007E1797"/>
    <w:rsid w:val="0080092C"/>
    <w:rsid w:val="008301C8"/>
    <w:rsid w:val="008538D2"/>
    <w:rsid w:val="00872453"/>
    <w:rsid w:val="00891F8C"/>
    <w:rsid w:val="008A45A3"/>
    <w:rsid w:val="008D564A"/>
    <w:rsid w:val="008E3DB8"/>
    <w:rsid w:val="008F13DD"/>
    <w:rsid w:val="00902AA4"/>
    <w:rsid w:val="00903ADF"/>
    <w:rsid w:val="0094741D"/>
    <w:rsid w:val="009934F7"/>
    <w:rsid w:val="009A6F9E"/>
    <w:rsid w:val="009B4F5B"/>
    <w:rsid w:val="009C6CA9"/>
    <w:rsid w:val="009F3B6C"/>
    <w:rsid w:val="009F5C36"/>
    <w:rsid w:val="00A27F12"/>
    <w:rsid w:val="00A30579"/>
    <w:rsid w:val="00A73CEC"/>
    <w:rsid w:val="00AA76C0"/>
    <w:rsid w:val="00AB3134"/>
    <w:rsid w:val="00AB4896"/>
    <w:rsid w:val="00B077EC"/>
    <w:rsid w:val="00B15B24"/>
    <w:rsid w:val="00B428DA"/>
    <w:rsid w:val="00B8247E"/>
    <w:rsid w:val="00BA387F"/>
    <w:rsid w:val="00BE56DF"/>
    <w:rsid w:val="00C9375F"/>
    <w:rsid w:val="00CA04AF"/>
    <w:rsid w:val="00CF3661"/>
    <w:rsid w:val="00D0700F"/>
    <w:rsid w:val="00D20B18"/>
    <w:rsid w:val="00D2577D"/>
    <w:rsid w:val="00D326A1"/>
    <w:rsid w:val="00D42813"/>
    <w:rsid w:val="00D922C4"/>
    <w:rsid w:val="00D95E08"/>
    <w:rsid w:val="00DF3279"/>
    <w:rsid w:val="00E344A6"/>
    <w:rsid w:val="00E401AE"/>
    <w:rsid w:val="00E426DF"/>
    <w:rsid w:val="00E66034"/>
    <w:rsid w:val="00E93C9B"/>
    <w:rsid w:val="00EE3F2F"/>
    <w:rsid w:val="00F07B9E"/>
    <w:rsid w:val="00F12B28"/>
    <w:rsid w:val="00F5296D"/>
    <w:rsid w:val="00F73F78"/>
    <w:rsid w:val="00F82C84"/>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12</TotalTime>
  <Pages>2</Pages>
  <Words>504</Words>
  <Characters>2875</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12</cp:revision>
  <cp:lastPrinted>2006-10-19T10:49:00Z</cp:lastPrinted>
  <dcterms:created xsi:type="dcterms:W3CDTF">2019-04-03T10:16:00Z</dcterms:created>
  <dcterms:modified xsi:type="dcterms:W3CDTF">2019-04-04T10:20:00Z</dcterms:modified>
</cp:coreProperties>
</file>